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36" w:rsidRDefault="004B0B36" w:rsidP="002F0A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>Тест для самопроверки</w:t>
      </w:r>
    </w:p>
    <w:p w:rsidR="002F0A8A" w:rsidRPr="002F0A8A" w:rsidRDefault="002F0A8A" w:rsidP="002F0A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4EA2" w:rsidRDefault="004550D3" w:rsidP="002F0A8A">
      <w:pPr>
        <w:spacing w:after="0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>1. Какие закупки относятся к закупкам малого объема?</w:t>
      </w:r>
    </w:p>
    <w:p w:rsidR="008E1E7F" w:rsidRPr="002F0A8A" w:rsidRDefault="008E1E7F" w:rsidP="002F0A8A">
      <w:pPr>
        <w:spacing w:after="0"/>
        <w:rPr>
          <w:rFonts w:ascii="Arial" w:hAnsi="Arial" w:cs="Arial"/>
          <w:b/>
          <w:sz w:val="24"/>
          <w:szCs w:val="24"/>
        </w:rPr>
      </w:pPr>
    </w:p>
    <w:p w:rsidR="004550D3" w:rsidRPr="002F0A8A" w:rsidRDefault="004550D3" w:rsidP="002F0A8A">
      <w:pPr>
        <w:spacing w:after="0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 Закупки, осуществляемые в соответствии с пунктами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приказом Департамента финансов Курганской области от 14 ноября 2023 года № 43; </w:t>
      </w:r>
    </w:p>
    <w:p w:rsidR="004550D3" w:rsidRPr="002F0A8A" w:rsidRDefault="004550D3" w:rsidP="002F0A8A">
      <w:pPr>
        <w:spacing w:after="0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>Б) Закупки, осуществляемые в соответствии с пунктами 1,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приказом Департамента финансов Курганской области от 14 ноября 2023 года № 43;</w:t>
      </w:r>
    </w:p>
    <w:p w:rsidR="004550D3" w:rsidRDefault="004550D3" w:rsidP="002F0A8A">
      <w:pPr>
        <w:spacing w:after="0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>В) Закупки, осуществляемые в соответствии с пунктом 9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приказом Департамента финансов Курганской области от 14 ноября 2023 года № 43</w:t>
      </w:r>
      <w:r w:rsidR="000A7A0D" w:rsidRPr="002F0A8A">
        <w:rPr>
          <w:rFonts w:ascii="Arial" w:hAnsi="Arial" w:cs="Arial"/>
          <w:sz w:val="24"/>
          <w:szCs w:val="24"/>
        </w:rPr>
        <w:t>.</w:t>
      </w:r>
    </w:p>
    <w:p w:rsidR="008E1E7F" w:rsidRDefault="008E1E7F" w:rsidP="002F0A8A">
      <w:pPr>
        <w:spacing w:after="0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/>
        <w:rPr>
          <w:rFonts w:ascii="Arial" w:hAnsi="Arial" w:cs="Arial"/>
          <w:sz w:val="24"/>
          <w:szCs w:val="24"/>
        </w:rPr>
      </w:pPr>
    </w:p>
    <w:p w:rsidR="008E1E7F" w:rsidRDefault="000A7A0D" w:rsidP="002F0A8A">
      <w:pPr>
        <w:spacing w:after="0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>2. В каких информационных системах (электронных магазинах) можно осуществлять закупки малого объема?</w:t>
      </w:r>
      <w:r w:rsidRPr="002F0A8A">
        <w:rPr>
          <w:rFonts w:ascii="Arial" w:hAnsi="Arial" w:cs="Arial"/>
          <w:b/>
          <w:sz w:val="24"/>
          <w:szCs w:val="24"/>
        </w:rPr>
        <w:cr/>
      </w:r>
    </w:p>
    <w:p w:rsidR="000A7A0D" w:rsidRPr="002F0A8A" w:rsidRDefault="000A7A0D" w:rsidP="002F0A8A">
      <w:pPr>
        <w:spacing w:after="0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 Маркетинговый центр «Малые закупки»; </w:t>
      </w:r>
    </w:p>
    <w:p w:rsidR="000A7A0D" w:rsidRPr="002F0A8A" w:rsidRDefault="000A7A0D" w:rsidP="002F0A8A">
      <w:pPr>
        <w:spacing w:after="0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Б) ЕАТ «Березка; </w:t>
      </w:r>
    </w:p>
    <w:p w:rsidR="000A7A0D" w:rsidRDefault="000A7A0D" w:rsidP="002F0A8A">
      <w:pPr>
        <w:spacing w:after="0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В) Модуль «Малые закупки».  </w:t>
      </w:r>
    </w:p>
    <w:p w:rsidR="008E1E7F" w:rsidRDefault="008E1E7F" w:rsidP="002F0A8A">
      <w:pPr>
        <w:spacing w:after="0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/>
        <w:rPr>
          <w:rFonts w:ascii="Arial" w:hAnsi="Arial" w:cs="Arial"/>
          <w:sz w:val="24"/>
          <w:szCs w:val="24"/>
        </w:rPr>
      </w:pPr>
    </w:p>
    <w:p w:rsidR="000A7A0D" w:rsidRDefault="000A7A0D" w:rsidP="002F0A8A">
      <w:pPr>
        <w:spacing w:after="0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>3. Каким документом установлена обязанность</w:t>
      </w:r>
      <w:r w:rsidR="00D96E6D">
        <w:rPr>
          <w:rFonts w:ascii="Arial" w:hAnsi="Arial" w:cs="Arial"/>
          <w:b/>
          <w:sz w:val="24"/>
          <w:szCs w:val="24"/>
        </w:rPr>
        <w:t xml:space="preserve"> по</w:t>
      </w:r>
      <w:r w:rsidRPr="002F0A8A">
        <w:rPr>
          <w:rFonts w:ascii="Arial" w:hAnsi="Arial" w:cs="Arial"/>
          <w:b/>
          <w:sz w:val="24"/>
          <w:szCs w:val="24"/>
        </w:rPr>
        <w:t xml:space="preserve"> осуществлени</w:t>
      </w:r>
      <w:r w:rsidR="00D96E6D">
        <w:rPr>
          <w:rFonts w:ascii="Arial" w:hAnsi="Arial" w:cs="Arial"/>
          <w:b/>
          <w:sz w:val="24"/>
          <w:szCs w:val="24"/>
        </w:rPr>
        <w:t>ю</w:t>
      </w:r>
      <w:r w:rsidRPr="002F0A8A">
        <w:rPr>
          <w:rFonts w:ascii="Arial" w:hAnsi="Arial" w:cs="Arial"/>
          <w:b/>
          <w:sz w:val="24"/>
          <w:szCs w:val="24"/>
        </w:rPr>
        <w:t xml:space="preserve"> закупок малого объема</w:t>
      </w:r>
      <w:r w:rsidR="00D96E6D">
        <w:rPr>
          <w:rFonts w:ascii="Arial" w:hAnsi="Arial" w:cs="Arial"/>
          <w:b/>
          <w:sz w:val="24"/>
          <w:szCs w:val="24"/>
        </w:rPr>
        <w:t xml:space="preserve"> в Модуле</w:t>
      </w:r>
      <w:r w:rsidRPr="002F0A8A">
        <w:rPr>
          <w:rFonts w:ascii="Arial" w:hAnsi="Arial" w:cs="Arial"/>
          <w:b/>
          <w:sz w:val="24"/>
          <w:szCs w:val="24"/>
        </w:rPr>
        <w:t xml:space="preserve">? </w:t>
      </w:r>
    </w:p>
    <w:p w:rsidR="008E1E7F" w:rsidRPr="002F0A8A" w:rsidRDefault="008E1E7F" w:rsidP="002F0A8A">
      <w:pPr>
        <w:spacing w:after="0"/>
        <w:rPr>
          <w:rFonts w:ascii="Arial" w:hAnsi="Arial" w:cs="Arial"/>
          <w:b/>
          <w:sz w:val="24"/>
          <w:szCs w:val="24"/>
        </w:rPr>
      </w:pPr>
    </w:p>
    <w:p w:rsidR="000A7A0D" w:rsidRPr="002F0A8A" w:rsidRDefault="000A7A0D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 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0A7A0D" w:rsidRPr="002F0A8A" w:rsidRDefault="000A7A0D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>Б) постановлением Правительства Курганской области от 29 мая 2017 года № 184 «О региональной информационной системе в сфере закупок товаров, работ, услуг для обеспечения государственных нужд Курганской области»;</w:t>
      </w:r>
    </w:p>
    <w:p w:rsidR="000A7A0D" w:rsidRDefault="000A7A0D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В) распоряжением Губернатора Курганской области от 20 января 2020 года № 3-П-р «Об осуществлении закупок малого объема». </w:t>
      </w:r>
    </w:p>
    <w:p w:rsidR="008E1E7F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14B" w:rsidRDefault="000A7A0D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>4. </w:t>
      </w:r>
      <w:r w:rsidR="000F214B" w:rsidRPr="002F0A8A">
        <w:rPr>
          <w:rFonts w:ascii="Arial" w:hAnsi="Arial" w:cs="Arial"/>
          <w:b/>
          <w:sz w:val="24"/>
          <w:szCs w:val="24"/>
        </w:rPr>
        <w:t xml:space="preserve">В какой срок заказчик должен опубликовать срочную закупку? </w:t>
      </w: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7A0D" w:rsidRPr="002F0A8A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 за 24 часа до срока окончания подачи заявки; </w:t>
      </w:r>
    </w:p>
    <w:p w:rsidR="000F214B" w:rsidRPr="002F0A8A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>Б) за 18 часов до срока окончания подачи заявки;</w:t>
      </w:r>
    </w:p>
    <w:p w:rsidR="000F214B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В) за 6 часов до срока окончания подачи заявки </w:t>
      </w:r>
    </w:p>
    <w:p w:rsidR="008E1E7F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14B" w:rsidRDefault="000F214B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lastRenderedPageBreak/>
        <w:t xml:space="preserve">5. Сколько составляет срок рассмотрения заказчиком поданных заявок? </w:t>
      </w: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214B" w:rsidRPr="002F0A8A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 не более 2 рабочих дней; </w:t>
      </w:r>
    </w:p>
    <w:p w:rsidR="000F214B" w:rsidRPr="002F0A8A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Б) не более 1 рабочего дня; </w:t>
      </w:r>
    </w:p>
    <w:p w:rsidR="000F214B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В) не более 3 рабочих дней.  </w:t>
      </w:r>
    </w:p>
    <w:p w:rsidR="008E1E7F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14B" w:rsidRDefault="000F214B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 xml:space="preserve">6. Может ли заказчик отказаться от выбора победителя малой закупки? </w:t>
      </w: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214B" w:rsidRPr="002F0A8A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 не может; </w:t>
      </w:r>
    </w:p>
    <w:p w:rsidR="000F214B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Б) может.  </w:t>
      </w:r>
    </w:p>
    <w:p w:rsidR="008E1E7F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14B" w:rsidRDefault="000F214B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>7. В</w:t>
      </w:r>
      <w:proofErr w:type="gramStart"/>
      <w:r w:rsidRPr="002F0A8A">
        <w:rPr>
          <w:rFonts w:ascii="Arial" w:hAnsi="Arial" w:cs="Arial"/>
          <w:b/>
          <w:sz w:val="24"/>
          <w:szCs w:val="24"/>
        </w:rPr>
        <w:t xml:space="preserve"> К</w:t>
      </w:r>
      <w:proofErr w:type="gramEnd"/>
      <w:r w:rsidRPr="002F0A8A">
        <w:rPr>
          <w:rFonts w:ascii="Arial" w:hAnsi="Arial" w:cs="Arial"/>
          <w:b/>
          <w:sz w:val="24"/>
          <w:szCs w:val="24"/>
        </w:rPr>
        <w:t xml:space="preserve">акой срок заказчик формирует сведения в реестре малых закупок? </w:t>
      </w: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214B" w:rsidRPr="002F0A8A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 2 рабочих дня после заключения контракта; </w:t>
      </w:r>
    </w:p>
    <w:p w:rsidR="000F214B" w:rsidRDefault="000F214B" w:rsidP="002F0A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Б) 1 рабочий день после заключения контракта. </w:t>
      </w:r>
    </w:p>
    <w:p w:rsidR="008E1E7F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14B" w:rsidRDefault="000F214B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>8. </w:t>
      </w:r>
      <w:r w:rsidR="000F4848" w:rsidRPr="002F0A8A">
        <w:rPr>
          <w:rFonts w:ascii="Arial" w:hAnsi="Arial" w:cs="Arial"/>
          <w:b/>
          <w:sz w:val="24"/>
          <w:szCs w:val="24"/>
        </w:rPr>
        <w:t xml:space="preserve">Сколько дней составляет общий срок заключения контракта? </w:t>
      </w:r>
    </w:p>
    <w:p w:rsidR="008E1E7F" w:rsidRPr="002F0A8A" w:rsidRDefault="008E1E7F" w:rsidP="002F0A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4848" w:rsidRPr="002F0A8A" w:rsidRDefault="000F4848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 7 рабочих дней </w:t>
      </w:r>
      <w:proofErr w:type="gramStart"/>
      <w:r w:rsidRPr="002F0A8A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2F0A8A">
        <w:rPr>
          <w:rFonts w:ascii="Arial" w:hAnsi="Arial" w:cs="Arial"/>
          <w:sz w:val="24"/>
          <w:szCs w:val="24"/>
        </w:rPr>
        <w:t xml:space="preserve"> протокола; </w:t>
      </w:r>
    </w:p>
    <w:p w:rsidR="000F4848" w:rsidRPr="002F0A8A" w:rsidRDefault="000F4848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Б) 10 рабочих дней с даты размещения протокола; </w:t>
      </w:r>
    </w:p>
    <w:p w:rsidR="000F4848" w:rsidRDefault="000F4848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В) 7 рабочих дней </w:t>
      </w:r>
      <w:proofErr w:type="gramStart"/>
      <w:r w:rsidRPr="002F0A8A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2F0A8A">
        <w:rPr>
          <w:rFonts w:ascii="Arial" w:hAnsi="Arial" w:cs="Arial"/>
          <w:sz w:val="24"/>
          <w:szCs w:val="24"/>
        </w:rPr>
        <w:t xml:space="preserve"> контракта. </w:t>
      </w:r>
    </w:p>
    <w:p w:rsidR="008E1E7F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848" w:rsidRDefault="000F4848" w:rsidP="002F0A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 xml:space="preserve">9.  Каким способом можно провести закупку в Модуле? </w:t>
      </w:r>
    </w:p>
    <w:p w:rsidR="008E1E7F" w:rsidRPr="002F0A8A" w:rsidRDefault="008E1E7F" w:rsidP="002F0A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48" w:rsidRPr="002F0A8A" w:rsidRDefault="000F4848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 путем </w:t>
      </w:r>
      <w:r w:rsidR="001825F4" w:rsidRPr="002F0A8A">
        <w:rPr>
          <w:rFonts w:ascii="Arial" w:hAnsi="Arial" w:cs="Arial"/>
          <w:sz w:val="24"/>
          <w:szCs w:val="24"/>
        </w:rPr>
        <w:t>размещения</w:t>
      </w:r>
      <w:r w:rsidRPr="002F0A8A">
        <w:rPr>
          <w:rFonts w:ascii="Arial" w:hAnsi="Arial" w:cs="Arial"/>
          <w:sz w:val="24"/>
          <w:szCs w:val="24"/>
        </w:rPr>
        <w:t xml:space="preserve"> оферты; </w:t>
      </w:r>
    </w:p>
    <w:p w:rsidR="001825F4" w:rsidRPr="002F0A8A" w:rsidRDefault="001825F4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Б) путем формирования извещения; </w:t>
      </w:r>
    </w:p>
    <w:p w:rsidR="001825F4" w:rsidRDefault="001825F4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В) все вышеперечисленные. </w:t>
      </w:r>
    </w:p>
    <w:p w:rsidR="008E1E7F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7F" w:rsidRPr="002F0A8A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848" w:rsidRDefault="001825F4" w:rsidP="002F0A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0A8A">
        <w:rPr>
          <w:rFonts w:ascii="Arial" w:hAnsi="Arial" w:cs="Arial"/>
          <w:b/>
          <w:sz w:val="24"/>
          <w:szCs w:val="24"/>
        </w:rPr>
        <w:t xml:space="preserve">10. Можно вносить изменения в размещенное извещение? </w:t>
      </w:r>
    </w:p>
    <w:p w:rsidR="008E1E7F" w:rsidRPr="002F0A8A" w:rsidRDefault="008E1E7F" w:rsidP="002F0A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5F4" w:rsidRPr="002F0A8A" w:rsidRDefault="001825F4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 xml:space="preserve">А) да, можно; </w:t>
      </w:r>
    </w:p>
    <w:p w:rsidR="001825F4" w:rsidRDefault="001825F4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A8A">
        <w:rPr>
          <w:rFonts w:ascii="Arial" w:hAnsi="Arial" w:cs="Arial"/>
          <w:sz w:val="24"/>
          <w:szCs w:val="24"/>
        </w:rPr>
        <w:t>Б) нет, нельзя.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7F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7F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7F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7F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7F" w:rsidRDefault="008E1E7F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A8A" w:rsidRPr="008E1E7F" w:rsidRDefault="002F0A8A" w:rsidP="008E1E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1E7F">
        <w:rPr>
          <w:rFonts w:ascii="Arial" w:hAnsi="Arial" w:cs="Arial"/>
          <w:b/>
          <w:sz w:val="24"/>
          <w:szCs w:val="24"/>
        </w:rPr>
        <w:lastRenderedPageBreak/>
        <w:t>Правильные ответы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 w:rsidR="00D96E6D">
        <w:rPr>
          <w:rFonts w:ascii="Arial" w:hAnsi="Arial" w:cs="Arial"/>
          <w:sz w:val="24"/>
          <w:szCs w:val="24"/>
        </w:rPr>
        <w:t>А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 w:rsidR="00D96E6D">
        <w:rPr>
          <w:rFonts w:ascii="Arial" w:hAnsi="Arial" w:cs="Arial"/>
          <w:sz w:val="24"/>
          <w:szCs w:val="24"/>
        </w:rPr>
        <w:t>В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D96E6D">
        <w:rPr>
          <w:rFonts w:ascii="Arial" w:hAnsi="Arial" w:cs="Arial"/>
          <w:sz w:val="24"/>
          <w:szCs w:val="24"/>
        </w:rPr>
        <w:t>В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  <w:r w:rsidR="00D96E6D">
        <w:rPr>
          <w:rFonts w:ascii="Arial" w:hAnsi="Arial" w:cs="Arial"/>
          <w:sz w:val="24"/>
          <w:szCs w:val="24"/>
        </w:rPr>
        <w:t>А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="00D96E6D">
        <w:rPr>
          <w:rFonts w:ascii="Arial" w:hAnsi="Arial" w:cs="Arial"/>
          <w:sz w:val="24"/>
          <w:szCs w:val="24"/>
        </w:rPr>
        <w:t>А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</w:t>
      </w:r>
      <w:r w:rsidR="00D96E6D">
        <w:rPr>
          <w:rFonts w:ascii="Arial" w:hAnsi="Arial" w:cs="Arial"/>
          <w:sz w:val="24"/>
          <w:szCs w:val="24"/>
        </w:rPr>
        <w:t>Б</w:t>
      </w:r>
    </w:p>
    <w:p w:rsidR="002F0A8A" w:rsidRDefault="002F0A8A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D96E6D">
        <w:rPr>
          <w:rFonts w:ascii="Arial" w:hAnsi="Arial" w:cs="Arial"/>
          <w:sz w:val="24"/>
          <w:szCs w:val="24"/>
        </w:rPr>
        <w:t>-А</w:t>
      </w:r>
    </w:p>
    <w:p w:rsidR="00D96E6D" w:rsidRDefault="00D96E6D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8.-А</w:t>
      </w:r>
    </w:p>
    <w:p w:rsidR="00D96E6D" w:rsidRDefault="00D96E6D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9.-Б</w:t>
      </w:r>
    </w:p>
    <w:p w:rsidR="00D96E6D" w:rsidRPr="002F0A8A" w:rsidRDefault="00D96E6D" w:rsidP="002F0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10.-Б</w:t>
      </w:r>
      <w:bookmarkStart w:id="0" w:name="_GoBack"/>
      <w:bookmarkEnd w:id="0"/>
    </w:p>
    <w:sectPr w:rsidR="00D96E6D" w:rsidRPr="002F0A8A" w:rsidSect="0043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C51"/>
    <w:rsid w:val="000A7A0D"/>
    <w:rsid w:val="000F214B"/>
    <w:rsid w:val="000F4848"/>
    <w:rsid w:val="001825F4"/>
    <w:rsid w:val="002B0C51"/>
    <w:rsid w:val="002F0A8A"/>
    <w:rsid w:val="00437826"/>
    <w:rsid w:val="004550D3"/>
    <w:rsid w:val="004B0B36"/>
    <w:rsid w:val="008E1E7F"/>
    <w:rsid w:val="00D96E6D"/>
    <w:rsid w:val="00E8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klimova_oa</cp:lastModifiedBy>
  <cp:revision>2</cp:revision>
  <dcterms:created xsi:type="dcterms:W3CDTF">2024-01-29T16:29:00Z</dcterms:created>
  <dcterms:modified xsi:type="dcterms:W3CDTF">2024-01-31T09:45:00Z</dcterms:modified>
</cp:coreProperties>
</file>